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427B" w:rsidRPr="00043EE7" w:rsidRDefault="00F8427B" w:rsidP="00043EE7">
      <w:pPr>
        <w:jc w:val="center"/>
        <w:rPr>
          <w:b/>
          <w:sz w:val="28"/>
          <w:szCs w:val="28"/>
        </w:rPr>
      </w:pPr>
      <w:r w:rsidRPr="00043EE7">
        <w:rPr>
          <w:b/>
          <w:sz w:val="28"/>
          <w:szCs w:val="28"/>
        </w:rPr>
        <w:t xml:space="preserve">TRƯỜNG ĐẠI HỌC TÂY ĐÔ THAM DỰ HỘI NGHỊ KÝ KẾT HỢP TÁC GIỮA ỦY BAN NHÂN DÂN THÀNH PHỐ CẦN THƠ VÀ </w:t>
      </w:r>
      <w:r w:rsidR="00043EE7" w:rsidRPr="00043EE7">
        <w:rPr>
          <w:b/>
          <w:sz w:val="28"/>
          <w:szCs w:val="28"/>
        </w:rPr>
        <w:br/>
      </w:r>
      <w:r w:rsidRPr="00043EE7">
        <w:rPr>
          <w:b/>
          <w:sz w:val="28"/>
          <w:szCs w:val="28"/>
        </w:rPr>
        <w:t>CÁC TRƯỜNG ĐẠI HỌ</w:t>
      </w:r>
      <w:r w:rsidR="00043EE7" w:rsidRPr="00043EE7">
        <w:rPr>
          <w:b/>
          <w:sz w:val="28"/>
          <w:szCs w:val="28"/>
        </w:rPr>
        <w:t>C</w:t>
      </w:r>
    </w:p>
    <w:p w:rsidR="00F8427B" w:rsidRDefault="00E53802" w:rsidP="00043EE7">
      <w:pPr>
        <w:ind w:firstLine="567"/>
        <w:jc w:val="both"/>
        <w:rPr>
          <w:sz w:val="26"/>
          <w:szCs w:val="26"/>
        </w:rPr>
      </w:pPr>
      <w:r>
        <w:rPr>
          <w:sz w:val="26"/>
          <w:szCs w:val="26"/>
        </w:rPr>
        <w:t>Chiều n</w:t>
      </w:r>
      <w:r w:rsidR="00A04659">
        <w:rPr>
          <w:sz w:val="26"/>
          <w:szCs w:val="26"/>
        </w:rPr>
        <w:t>gày 26/11</w:t>
      </w:r>
      <w:r w:rsidR="00F8427B" w:rsidRPr="00A04659">
        <w:rPr>
          <w:sz w:val="26"/>
          <w:szCs w:val="26"/>
        </w:rPr>
        <w:t>/2025, Trường Đại họ</w:t>
      </w:r>
      <w:r w:rsidR="00A04659">
        <w:rPr>
          <w:sz w:val="26"/>
          <w:szCs w:val="26"/>
        </w:rPr>
        <w:t xml:space="preserve">c Tây Đô </w:t>
      </w:r>
      <w:r w:rsidR="00F8427B" w:rsidRPr="00A04659">
        <w:rPr>
          <w:sz w:val="26"/>
          <w:szCs w:val="26"/>
        </w:rPr>
        <w:t>tham dự Hội nghị ký kết hợp tác giữa Ủy ban nhân dân thành phố Cầ</w:t>
      </w:r>
      <w:r w:rsidR="00A04659">
        <w:rPr>
          <w:sz w:val="26"/>
          <w:szCs w:val="26"/>
        </w:rPr>
        <w:t>n Thơ và các T</w:t>
      </w:r>
      <w:r w:rsidR="00F8427B" w:rsidRPr="00A04659">
        <w:rPr>
          <w:sz w:val="26"/>
          <w:szCs w:val="26"/>
        </w:rPr>
        <w:t>rường đại học trên đị</w:t>
      </w:r>
      <w:r w:rsidR="00BC2A97">
        <w:rPr>
          <w:sz w:val="26"/>
          <w:szCs w:val="26"/>
        </w:rPr>
        <w:t>a bàn. Hội nghị</w:t>
      </w:r>
      <w:r w:rsidR="00F8427B" w:rsidRPr="00A04659">
        <w:rPr>
          <w:sz w:val="26"/>
          <w:szCs w:val="26"/>
        </w:rPr>
        <w:t xml:space="preserve"> được tổ chức nhằm tăng cường kết nối giữa chính quyền thành phố với các cơ sở giáo dục đại học, hướng đến mục tiêu phát triển nguồn nhân lực chất lượng cao, thúc đẩy nghiên cứu khoa học và hỗ trợ chuyển giao công nghệ phục vụ phát triển kinh tế - xã hội của </w:t>
      </w:r>
      <w:r w:rsidR="00A04659">
        <w:rPr>
          <w:sz w:val="26"/>
          <w:szCs w:val="26"/>
        </w:rPr>
        <w:t xml:space="preserve">thành phố </w:t>
      </w:r>
      <w:r w:rsidR="00F8427B" w:rsidRPr="00A04659">
        <w:rPr>
          <w:sz w:val="26"/>
          <w:szCs w:val="26"/>
        </w:rPr>
        <w:t>Cần Thơ trong giai đoạn mới.</w:t>
      </w:r>
    </w:p>
    <w:p w:rsidR="00E53802" w:rsidRDefault="00E53802" w:rsidP="00E53802">
      <w:pPr>
        <w:ind w:firstLine="567"/>
        <w:jc w:val="center"/>
        <w:rPr>
          <w:sz w:val="26"/>
          <w:szCs w:val="26"/>
        </w:rPr>
      </w:pPr>
      <w:r w:rsidRPr="00E53802">
        <w:rPr>
          <w:noProof/>
          <w:sz w:val="26"/>
          <w:szCs w:val="26"/>
        </w:rPr>
        <w:drawing>
          <wp:inline distT="0" distB="0" distL="0" distR="0">
            <wp:extent cx="2400300" cy="1600200"/>
            <wp:effectExtent l="0" t="0" r="0" b="0"/>
            <wp:docPr id="1" name="Picture 1" descr="C:\Users\LY\Desktop\Tuyển sinh 2025\WEB\Ký kết UBND TP Cần Thơ với các Trường Đại học\Hình ản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Y\Desktop\Tuyển sinh 2025\WEB\Ký kết UBND TP Cần Thơ với các Trường Đại học\Hình ảnh\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400587" cy="1600391"/>
                    </a:xfrm>
                    <a:prstGeom prst="rect">
                      <a:avLst/>
                    </a:prstGeom>
                    <a:noFill/>
                    <a:ln>
                      <a:noFill/>
                    </a:ln>
                  </pic:spPr>
                </pic:pic>
              </a:graphicData>
            </a:graphic>
          </wp:inline>
        </w:drawing>
      </w:r>
    </w:p>
    <w:p w:rsidR="00D76145" w:rsidRPr="00D76145" w:rsidRDefault="00D76145" w:rsidP="00E53802">
      <w:pPr>
        <w:ind w:firstLine="567"/>
        <w:jc w:val="center"/>
        <w:rPr>
          <w:i/>
          <w:szCs w:val="24"/>
        </w:rPr>
      </w:pPr>
      <w:r w:rsidRPr="00D76145">
        <w:rPr>
          <w:i/>
          <w:szCs w:val="24"/>
        </w:rPr>
        <w:t>Quang cảnh hội nghị</w:t>
      </w:r>
    </w:p>
    <w:p w:rsidR="00F8427B" w:rsidRDefault="00F8427B" w:rsidP="005160EB">
      <w:pPr>
        <w:ind w:firstLine="567"/>
        <w:jc w:val="both"/>
        <w:rPr>
          <w:sz w:val="26"/>
          <w:szCs w:val="26"/>
        </w:rPr>
      </w:pPr>
      <w:r w:rsidRPr="00A04659">
        <w:rPr>
          <w:sz w:val="26"/>
          <w:szCs w:val="26"/>
        </w:rPr>
        <w:t>Tại hội nghị, đại diện Trường Đại học Tây Đô đã cùng UBND thành phố và các trường đại học thống nhất ký kết Bản ghi nhớ hợp tác với nhiều nội dung trọng tâm như:</w:t>
      </w:r>
      <w:r w:rsidR="005160EB">
        <w:rPr>
          <w:sz w:val="26"/>
          <w:szCs w:val="26"/>
        </w:rPr>
        <w:t xml:space="preserve"> p</w:t>
      </w:r>
      <w:r w:rsidRPr="00A04659">
        <w:rPr>
          <w:sz w:val="26"/>
          <w:szCs w:val="26"/>
        </w:rPr>
        <w:t>hối hợp đào tạo và bồi dưỡng nguồn nhân lực theo nhu cầu thực tiễn của đị</w:t>
      </w:r>
      <w:r w:rsidR="005160EB">
        <w:rPr>
          <w:sz w:val="26"/>
          <w:szCs w:val="26"/>
        </w:rPr>
        <w:t>a phương, đ</w:t>
      </w:r>
      <w:r w:rsidRPr="00A04659">
        <w:rPr>
          <w:sz w:val="26"/>
          <w:szCs w:val="26"/>
        </w:rPr>
        <w:t>ẩy mạnh hoạt động nghiên cứu khoa học, ứng dụng và chuyển giao công nghệ phục vụ phát triển kinh tế - xã hội.</w:t>
      </w:r>
      <w:r w:rsidR="005160EB">
        <w:rPr>
          <w:sz w:val="26"/>
          <w:szCs w:val="26"/>
        </w:rPr>
        <w:t xml:space="preserve"> </w:t>
      </w:r>
      <w:r w:rsidRPr="00A04659">
        <w:rPr>
          <w:sz w:val="26"/>
          <w:szCs w:val="26"/>
        </w:rPr>
        <w:t>Tăng cường hợp tác trong công tác khởi nghiệp – đổi mới sáng tạo, hỗ trợ sinh viên tiếp cận cơ hội thực tập, việ</w:t>
      </w:r>
      <w:r w:rsidR="005160EB">
        <w:rPr>
          <w:sz w:val="26"/>
          <w:szCs w:val="26"/>
        </w:rPr>
        <w:t>c làm và t</w:t>
      </w:r>
      <w:r w:rsidRPr="00A04659">
        <w:rPr>
          <w:sz w:val="26"/>
          <w:szCs w:val="26"/>
        </w:rPr>
        <w:t>húc đẩy hợp tác quốc tế và xúc tiến đầu tư thông qua mạng lưới kết nối của các trường.</w:t>
      </w:r>
    </w:p>
    <w:p w:rsidR="00E53802" w:rsidRDefault="00E53802" w:rsidP="00E53802">
      <w:pPr>
        <w:ind w:firstLine="567"/>
        <w:jc w:val="center"/>
        <w:rPr>
          <w:sz w:val="26"/>
          <w:szCs w:val="26"/>
        </w:rPr>
      </w:pPr>
      <w:r w:rsidRPr="00E53802">
        <w:rPr>
          <w:noProof/>
          <w:sz w:val="26"/>
          <w:szCs w:val="26"/>
        </w:rPr>
        <w:drawing>
          <wp:inline distT="0" distB="0" distL="0" distR="0">
            <wp:extent cx="2286000" cy="1524000"/>
            <wp:effectExtent l="0" t="0" r="0" b="0"/>
            <wp:docPr id="2" name="Picture 2" descr="C:\Users\LY\Desktop\Tuyển sinh 2025\WEB\Ký kết UBND TP Cần Thơ với các Trường Đại học\Hình ảnh\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Y\Desktop\Tuyển sinh 2025\WEB\Ký kết UBND TP Cần Thơ với các Trường Đại học\Hình ảnh\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286881" cy="1524587"/>
                    </a:xfrm>
                    <a:prstGeom prst="rect">
                      <a:avLst/>
                    </a:prstGeom>
                    <a:noFill/>
                    <a:ln>
                      <a:noFill/>
                    </a:ln>
                  </pic:spPr>
                </pic:pic>
              </a:graphicData>
            </a:graphic>
          </wp:inline>
        </w:drawing>
      </w:r>
    </w:p>
    <w:p w:rsidR="00E53802" w:rsidRDefault="00E53802" w:rsidP="00E53802">
      <w:pPr>
        <w:ind w:firstLine="567"/>
        <w:jc w:val="center"/>
        <w:rPr>
          <w:sz w:val="26"/>
          <w:szCs w:val="26"/>
        </w:rPr>
      </w:pPr>
      <w:r w:rsidRPr="00E53802">
        <w:rPr>
          <w:noProof/>
          <w:sz w:val="26"/>
          <w:szCs w:val="26"/>
        </w:rPr>
        <w:drawing>
          <wp:inline distT="0" distB="0" distL="0" distR="0">
            <wp:extent cx="2333625" cy="1555750"/>
            <wp:effectExtent l="0" t="0" r="9525" b="6350"/>
            <wp:docPr id="3" name="Picture 3" descr="C:\Users\LY\Desktop\Tuyển sinh 2025\WEB\Ký kết UBND TP Cần Thơ với các Trường Đại học\Hình ảnh\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Y\Desktop\Tuyển sinh 2025\WEB\Ký kết UBND TP Cần Thơ với các Trường Đại học\Hình ảnh\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34016" cy="1556011"/>
                    </a:xfrm>
                    <a:prstGeom prst="rect">
                      <a:avLst/>
                    </a:prstGeom>
                    <a:noFill/>
                    <a:ln>
                      <a:noFill/>
                    </a:ln>
                  </pic:spPr>
                </pic:pic>
              </a:graphicData>
            </a:graphic>
          </wp:inline>
        </w:drawing>
      </w:r>
    </w:p>
    <w:p w:rsidR="00D76145" w:rsidRPr="00D76145" w:rsidRDefault="00D76145" w:rsidP="00E53802">
      <w:pPr>
        <w:ind w:firstLine="567"/>
        <w:jc w:val="center"/>
        <w:rPr>
          <w:i/>
          <w:szCs w:val="24"/>
        </w:rPr>
      </w:pPr>
      <w:r w:rsidRPr="00D76145">
        <w:rPr>
          <w:i/>
          <w:szCs w:val="24"/>
        </w:rPr>
        <w:t>Trường Đại học Tây Đô ký kết hợp tác với UBND thành phố Cần Thơ</w:t>
      </w:r>
    </w:p>
    <w:p w:rsidR="00671C3E" w:rsidRPr="00671C3E" w:rsidRDefault="00671C3E" w:rsidP="00671C3E">
      <w:pPr>
        <w:ind w:firstLine="567"/>
        <w:jc w:val="both"/>
        <w:rPr>
          <w:rFonts w:cs="Times New Roman"/>
          <w:sz w:val="26"/>
          <w:szCs w:val="26"/>
        </w:rPr>
      </w:pPr>
      <w:r w:rsidRPr="00671C3E">
        <w:rPr>
          <w:rFonts w:cs="Times New Roman"/>
          <w:sz w:val="26"/>
          <w:szCs w:val="26"/>
        </w:rPr>
        <w:lastRenderedPageBreak/>
        <w:t>Phát biểu tại hội nghị, ông Trương Cảnh Tuyên – Chủ tịch UBND thành phố Cần Thơ nhấn mạnh: Nghị quyết Đại hội Đảng bộ thành phố Cần Thơ nhiệm kỳ 2025–2030 đã xác định mục tiêu xây dựng Cần Thơ trở thành cực tăng trưởng của cả nước; là trung tâm vùng về thương mại, du lịch, logistics, công nghiệp, nông nghiệp công nghệ cao, giáo dục – đào tạo, y tế chuyên sâu, khoa học – công nghệ và đổi mới sáng tạo; hướng đến năm 2045 trở thành thành phố sinh thái, văn minh, hiện đại và đáng số</w:t>
      </w:r>
      <w:r>
        <w:rPr>
          <w:rFonts w:cs="Times New Roman"/>
          <w:sz w:val="26"/>
          <w:szCs w:val="26"/>
        </w:rPr>
        <w:t>ng.</w:t>
      </w:r>
    </w:p>
    <w:p w:rsidR="00671C3E" w:rsidRPr="00671C3E" w:rsidRDefault="00671C3E" w:rsidP="00671C3E">
      <w:pPr>
        <w:ind w:firstLine="567"/>
        <w:jc w:val="both"/>
        <w:rPr>
          <w:rFonts w:cs="Times New Roman"/>
          <w:sz w:val="26"/>
          <w:szCs w:val="26"/>
        </w:rPr>
      </w:pPr>
      <w:r w:rsidRPr="00671C3E">
        <w:rPr>
          <w:rFonts w:cs="Times New Roman"/>
          <w:sz w:val="26"/>
          <w:szCs w:val="26"/>
        </w:rPr>
        <w:t>Để hiện thực hóa mục tiêu đó, theo Chủ tịch UBND thành phố</w:t>
      </w:r>
      <w:r w:rsidR="00E53802">
        <w:rPr>
          <w:rFonts w:cs="Times New Roman"/>
          <w:sz w:val="26"/>
          <w:szCs w:val="26"/>
        </w:rPr>
        <w:t xml:space="preserve"> Cần Thơ</w:t>
      </w:r>
      <w:r w:rsidRPr="00671C3E">
        <w:rPr>
          <w:rFonts w:cs="Times New Roman"/>
          <w:sz w:val="26"/>
          <w:szCs w:val="26"/>
        </w:rPr>
        <w:t>, tri thức và nguồn nhân lực chất lượng cao đóng vai trò then chốt. Việc ký kết bản ghi nhớ hợp tác lần này thể hiện rõ cam kết của thành phố trong việc xem các trường đại học là những đối tác chiến lược quan trọng, đồng hành cùng chính quyền trong quá trình phát triể</w:t>
      </w:r>
      <w:r>
        <w:rPr>
          <w:rFonts w:cs="Times New Roman"/>
          <w:sz w:val="26"/>
          <w:szCs w:val="26"/>
        </w:rPr>
        <w:t>n.</w:t>
      </w:r>
    </w:p>
    <w:p w:rsidR="00671C3E" w:rsidRPr="00671C3E" w:rsidRDefault="00671C3E" w:rsidP="00671C3E">
      <w:pPr>
        <w:ind w:firstLine="567"/>
        <w:jc w:val="both"/>
        <w:rPr>
          <w:rFonts w:ascii="Arial" w:hAnsi="Arial" w:cs="Arial"/>
          <w:sz w:val="26"/>
          <w:szCs w:val="26"/>
        </w:rPr>
      </w:pPr>
      <w:r w:rsidRPr="00671C3E">
        <w:rPr>
          <w:rFonts w:cs="Times New Roman"/>
          <w:sz w:val="26"/>
          <w:szCs w:val="26"/>
        </w:rPr>
        <w:t xml:space="preserve">Chủ tịch </w:t>
      </w:r>
      <w:r w:rsidR="00E53802" w:rsidRPr="00671C3E">
        <w:rPr>
          <w:rFonts w:cs="Times New Roman"/>
          <w:sz w:val="26"/>
          <w:szCs w:val="26"/>
        </w:rPr>
        <w:t>UBND thành phố</w:t>
      </w:r>
      <w:r w:rsidR="00E53802">
        <w:rPr>
          <w:rFonts w:cs="Times New Roman"/>
          <w:sz w:val="26"/>
          <w:szCs w:val="26"/>
        </w:rPr>
        <w:t xml:space="preserve"> Cần Thơ</w:t>
      </w:r>
      <w:r w:rsidR="00E53802" w:rsidRPr="00671C3E">
        <w:rPr>
          <w:rFonts w:cs="Times New Roman"/>
          <w:sz w:val="26"/>
          <w:szCs w:val="26"/>
        </w:rPr>
        <w:t xml:space="preserve"> </w:t>
      </w:r>
      <w:r w:rsidRPr="00671C3E">
        <w:rPr>
          <w:rFonts w:cs="Times New Roman"/>
          <w:sz w:val="26"/>
          <w:szCs w:val="26"/>
        </w:rPr>
        <w:t>Trương Cảnh Tuyên đề nghị các sở, ban, ngành được giao nhiệm vụ đầu mối khẩn trương xây dựng kế hoạch hành động và chương trình phối hợp cụ thể, bảo đảm triển khai thực chất và hiệu quả các nội dung đã ký kết. Đồng thời, các đơn vị của thành phố cần chủ động “đặt hàng” và đưa ra các bài toán thực tiễn liên quan đến quy hoạch đô thị, quản lý tài nguyên, cải cách hành chính, chuyển đổi số, phát triển nguồn nhân lực… để các nhà khoa học và sinh viên có cơ hội tham gia nghiên cứu, đề xuất giải pháp.</w:t>
      </w:r>
    </w:p>
    <w:p w:rsidR="00671C3E" w:rsidRDefault="00671C3E" w:rsidP="00671C3E">
      <w:pPr>
        <w:ind w:firstLine="567"/>
        <w:jc w:val="both"/>
        <w:rPr>
          <w:rFonts w:cs="Times New Roman"/>
          <w:sz w:val="26"/>
          <w:szCs w:val="26"/>
        </w:rPr>
      </w:pPr>
      <w:r w:rsidRPr="00671C3E">
        <w:rPr>
          <w:rFonts w:cs="Times New Roman"/>
          <w:sz w:val="26"/>
          <w:szCs w:val="26"/>
        </w:rPr>
        <w:t>UBND thành phố Cần Thơ cam kết tạo lập cơ chế phối hợp linh hoạt, hiệu quả, đồng hành cùng các trường đại học nhằm sớm đưa các nội dung hợp tác vào thực tiễn, tạo ra những kết quả cụ thể, thiết thực, đóng góp cho người dân và cộng đồng doanh nghiệp.</w:t>
      </w:r>
    </w:p>
    <w:p w:rsidR="00E53802" w:rsidRDefault="00E53802" w:rsidP="00E53802">
      <w:pPr>
        <w:ind w:firstLine="567"/>
        <w:jc w:val="center"/>
        <w:rPr>
          <w:rFonts w:cs="Times New Roman"/>
          <w:color w:val="374151"/>
          <w:sz w:val="26"/>
          <w:szCs w:val="26"/>
        </w:rPr>
      </w:pPr>
      <w:r w:rsidRPr="00E53802">
        <w:rPr>
          <w:rFonts w:cs="Times New Roman"/>
          <w:noProof/>
          <w:color w:val="374151"/>
          <w:sz w:val="26"/>
          <w:szCs w:val="26"/>
        </w:rPr>
        <w:drawing>
          <wp:inline distT="0" distB="0" distL="0" distR="0">
            <wp:extent cx="2457450" cy="1638300"/>
            <wp:effectExtent l="0" t="0" r="0" b="0"/>
            <wp:docPr id="4" name="Picture 4" descr="C:\Users\LY\Desktop\Tuyển sinh 2025\WEB\Ký kết UBND TP Cần Thơ với các Trường Đại học\Hình ảnh\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Y\Desktop\Tuyển sinh 2025\WEB\Ký kết UBND TP Cần Thơ với các Trường Đại học\Hình ảnh\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57450" cy="1638300"/>
                    </a:xfrm>
                    <a:prstGeom prst="rect">
                      <a:avLst/>
                    </a:prstGeom>
                    <a:noFill/>
                    <a:ln>
                      <a:noFill/>
                    </a:ln>
                  </pic:spPr>
                </pic:pic>
              </a:graphicData>
            </a:graphic>
          </wp:inline>
        </w:drawing>
      </w:r>
    </w:p>
    <w:p w:rsidR="00D76145" w:rsidRPr="00D76145" w:rsidRDefault="00D76145" w:rsidP="00E53802">
      <w:pPr>
        <w:ind w:firstLine="567"/>
        <w:jc w:val="center"/>
        <w:rPr>
          <w:rFonts w:cs="Times New Roman"/>
          <w:i/>
          <w:color w:val="374151"/>
          <w:szCs w:val="24"/>
        </w:rPr>
      </w:pPr>
      <w:r w:rsidRPr="00D76145">
        <w:rPr>
          <w:rFonts w:cs="Times New Roman"/>
          <w:i/>
          <w:szCs w:val="24"/>
        </w:rPr>
        <w:t>Ô</w:t>
      </w:r>
      <w:r w:rsidRPr="00D76145">
        <w:rPr>
          <w:rFonts w:cs="Times New Roman"/>
          <w:i/>
          <w:szCs w:val="24"/>
        </w:rPr>
        <w:t>ng Trương Cảnh Tuyên – Chủ tịch UBND thành phố Cần Thơ</w:t>
      </w:r>
      <w:r w:rsidRPr="00D76145">
        <w:rPr>
          <w:rFonts w:cs="Times New Roman"/>
          <w:i/>
          <w:szCs w:val="24"/>
        </w:rPr>
        <w:t xml:space="preserve"> phát biểu trong hội nghị</w:t>
      </w:r>
    </w:p>
    <w:p w:rsidR="00C36710" w:rsidRDefault="00C36710" w:rsidP="00043EE7">
      <w:pPr>
        <w:ind w:firstLine="567"/>
        <w:jc w:val="both"/>
        <w:rPr>
          <w:rFonts w:eastAsia="MS Mincho" w:cs="Times New Roman"/>
          <w:i/>
          <w:sz w:val="26"/>
          <w:szCs w:val="26"/>
        </w:rPr>
      </w:pPr>
      <w:r>
        <w:rPr>
          <w:sz w:val="26"/>
          <w:szCs w:val="26"/>
        </w:rPr>
        <w:t>NGƯT.PGS.TS. Võ Khắc Thườ</w:t>
      </w:r>
      <w:r w:rsidR="00E53802">
        <w:rPr>
          <w:sz w:val="26"/>
          <w:szCs w:val="26"/>
        </w:rPr>
        <w:t>ng – Phó Chủ tịch Hội đồng Trường, Phó Hiệu trưở</w:t>
      </w:r>
      <w:r w:rsidR="00E53B4C">
        <w:rPr>
          <w:sz w:val="26"/>
          <w:szCs w:val="26"/>
        </w:rPr>
        <w:t>ng</w:t>
      </w:r>
      <w:r w:rsidR="00E53802">
        <w:rPr>
          <w:sz w:val="26"/>
          <w:szCs w:val="26"/>
        </w:rPr>
        <w:t xml:space="preserve"> </w:t>
      </w:r>
      <w:r w:rsidR="00D76145">
        <w:rPr>
          <w:sz w:val="26"/>
          <w:szCs w:val="26"/>
        </w:rPr>
        <w:t xml:space="preserve">Trường Đại học Tây Đô </w:t>
      </w:r>
      <w:bookmarkStart w:id="0" w:name="_GoBack"/>
      <w:bookmarkEnd w:id="0"/>
      <w:r w:rsidR="00E53802">
        <w:rPr>
          <w:sz w:val="26"/>
          <w:szCs w:val="26"/>
        </w:rPr>
        <w:t xml:space="preserve">cũng bày </w:t>
      </w:r>
      <w:proofErr w:type="gramStart"/>
      <w:r w:rsidR="00E53802">
        <w:rPr>
          <w:sz w:val="26"/>
          <w:szCs w:val="26"/>
        </w:rPr>
        <w:t>tỏ</w:t>
      </w:r>
      <w:r w:rsidR="00E53B4C" w:rsidRPr="00E53B4C">
        <w:rPr>
          <w:sz w:val="26"/>
          <w:szCs w:val="26"/>
        </w:rPr>
        <w:t>:</w:t>
      </w:r>
      <w:r w:rsidRPr="00C36710">
        <w:rPr>
          <w:i/>
          <w:sz w:val="26"/>
          <w:szCs w:val="26"/>
        </w:rPr>
        <w:t>“</w:t>
      </w:r>
      <w:proofErr w:type="gramEnd"/>
      <w:r w:rsidRPr="00C36710">
        <w:rPr>
          <w:i/>
          <w:sz w:val="26"/>
          <w:szCs w:val="26"/>
        </w:rPr>
        <w:t xml:space="preserve">đây </w:t>
      </w:r>
      <w:r w:rsidRPr="00C36710">
        <w:rPr>
          <w:rFonts w:eastAsia="MS Mincho" w:cs="Times New Roman"/>
          <w:i/>
          <w:sz w:val="26"/>
          <w:szCs w:val="26"/>
        </w:rPr>
        <w:t>là cơ hội lớn để Trường Đại học Tây Đô bứt phá. Nhà trường cam kết tiếp tục đổi mới mạnh mẽ chương trình đào tạo theo chuẩn quốc tế, đẩy mạnh hợp tác doanh nghiệp nhằm gắn đào tạo với nhu cầu thực tiễn, nâng cao năng lực nghiên cứu ứng dụng, chuyển giao các sản phẩm khoa học phục vụ quản lý, kinh tế, y tế, du lịch, nông nghiệp công nghệ cao và chuyển đổi số của thành phố. Đồng thời, Trường sẽ tiếp tục đồng hành cùng các sở, ngành trong các hoạt động đổi mới sáng tạo, hỗ trợ khởi nghiệp và phát triển nguồn nhân lực chất lượng cao”.</w:t>
      </w:r>
    </w:p>
    <w:p w:rsidR="00E53B4C" w:rsidRDefault="00E53B4C" w:rsidP="00E53B4C">
      <w:pPr>
        <w:ind w:firstLine="567"/>
        <w:jc w:val="center"/>
        <w:rPr>
          <w:sz w:val="26"/>
          <w:szCs w:val="26"/>
        </w:rPr>
      </w:pPr>
      <w:r w:rsidRPr="00E53B4C">
        <w:rPr>
          <w:noProof/>
          <w:sz w:val="26"/>
          <w:szCs w:val="26"/>
        </w:rPr>
        <w:lastRenderedPageBreak/>
        <w:drawing>
          <wp:inline distT="0" distB="0" distL="0" distR="0">
            <wp:extent cx="2343150" cy="1562100"/>
            <wp:effectExtent l="0" t="0" r="0" b="0"/>
            <wp:docPr id="5" name="Picture 5" descr="C:\Users\LY\Desktop\Tuyển sinh 2025\WEB\Ký kết UBND TP Cần Thơ với các Trường Đại học\Hình ảnh\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Y\Desktop\Tuyển sinh 2025\WEB\Ký kết UBND TP Cần Thơ với các Trường Đại học\Hình ảnh\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3150" cy="1562100"/>
                    </a:xfrm>
                    <a:prstGeom prst="rect">
                      <a:avLst/>
                    </a:prstGeom>
                    <a:noFill/>
                    <a:ln>
                      <a:noFill/>
                    </a:ln>
                  </pic:spPr>
                </pic:pic>
              </a:graphicData>
            </a:graphic>
          </wp:inline>
        </w:drawing>
      </w:r>
    </w:p>
    <w:p w:rsidR="00D76145" w:rsidRPr="00D76145" w:rsidRDefault="00D76145" w:rsidP="00E53B4C">
      <w:pPr>
        <w:ind w:firstLine="567"/>
        <w:jc w:val="center"/>
        <w:rPr>
          <w:i/>
          <w:szCs w:val="24"/>
        </w:rPr>
      </w:pPr>
      <w:r w:rsidRPr="00D76145">
        <w:rPr>
          <w:i/>
          <w:szCs w:val="24"/>
        </w:rPr>
        <w:t>NGƯT.PGS.TS. Võ Khắc Thường – Phó Chủ tịch Hội đồng Trường, Phó Hiệu trưởng</w:t>
      </w:r>
      <w:r w:rsidRPr="00D76145">
        <w:rPr>
          <w:i/>
          <w:szCs w:val="24"/>
        </w:rPr>
        <w:t xml:space="preserve"> </w:t>
      </w:r>
      <w:r>
        <w:rPr>
          <w:i/>
          <w:szCs w:val="24"/>
        </w:rPr>
        <w:br/>
      </w:r>
      <w:r w:rsidRPr="00D76145">
        <w:rPr>
          <w:i/>
          <w:szCs w:val="24"/>
        </w:rPr>
        <w:t>Trường Đại học Tây Đô phát biểu trong hội nghị</w:t>
      </w:r>
    </w:p>
    <w:p w:rsidR="00F8427B" w:rsidRPr="00A04659" w:rsidRDefault="00F8427B" w:rsidP="00043EE7">
      <w:pPr>
        <w:ind w:firstLine="567"/>
        <w:jc w:val="both"/>
        <w:rPr>
          <w:sz w:val="26"/>
          <w:szCs w:val="26"/>
        </w:rPr>
      </w:pPr>
      <w:r w:rsidRPr="00A04659">
        <w:rPr>
          <w:sz w:val="26"/>
          <w:szCs w:val="26"/>
        </w:rPr>
        <w:t>Việc tham gia ký kết lần này thể hiện cam kết mạnh mẽ của Trường Đại học Tây Đô trong việc đồng hành cùng sự phát triển của thành phố Cần Thơ, đồng thời mở ra nhiều hướng hợp tác thiết thực, tạo điều kiện để nhà trường nâng cao chất lượng đào tạo, mở rộng cơ hội cho giả</w:t>
      </w:r>
      <w:r w:rsidR="00C36710">
        <w:rPr>
          <w:sz w:val="26"/>
          <w:szCs w:val="26"/>
        </w:rPr>
        <w:t>ng viên và sinh viên.</w:t>
      </w:r>
    </w:p>
    <w:p w:rsidR="0057067F" w:rsidRDefault="00F8427B" w:rsidP="00043EE7">
      <w:pPr>
        <w:ind w:firstLine="567"/>
        <w:jc w:val="both"/>
        <w:rPr>
          <w:sz w:val="26"/>
          <w:szCs w:val="26"/>
        </w:rPr>
      </w:pPr>
      <w:r w:rsidRPr="00A04659">
        <w:rPr>
          <w:sz w:val="26"/>
          <w:szCs w:val="26"/>
        </w:rPr>
        <w:t>Trường Đại học Tây Đô tin rằng, với sự phối hợp chặt chẽ giữ</w:t>
      </w:r>
      <w:r w:rsidR="00C36710">
        <w:rPr>
          <w:sz w:val="26"/>
          <w:szCs w:val="26"/>
        </w:rPr>
        <w:t>a N</w:t>
      </w:r>
      <w:r w:rsidRPr="00A04659">
        <w:rPr>
          <w:sz w:val="26"/>
          <w:szCs w:val="26"/>
        </w:rPr>
        <w:t xml:space="preserve">hà trường và UBND thành phố, các chương trình hợp tác sẽ sớm đi vào thực tiễn, mang lại những giá trị bền vững cho cộng đồng và góp phần xây dựng </w:t>
      </w:r>
      <w:r w:rsidR="00C36710">
        <w:rPr>
          <w:sz w:val="26"/>
          <w:szCs w:val="26"/>
        </w:rPr>
        <w:t xml:space="preserve">thành phố </w:t>
      </w:r>
      <w:r w:rsidRPr="00A04659">
        <w:rPr>
          <w:sz w:val="26"/>
          <w:szCs w:val="26"/>
        </w:rPr>
        <w:t>Cần Thơ trở thành trung tâm giáo dục – đào tạo chất lượng cao của khu vực Đồng bằ</w:t>
      </w:r>
      <w:r w:rsidR="00C36710">
        <w:rPr>
          <w:sz w:val="26"/>
          <w:szCs w:val="26"/>
        </w:rPr>
        <w:t>ng S</w:t>
      </w:r>
      <w:r w:rsidRPr="00A04659">
        <w:rPr>
          <w:sz w:val="26"/>
          <w:szCs w:val="26"/>
        </w:rPr>
        <w:t>ông Cửu Long.</w:t>
      </w:r>
    </w:p>
    <w:p w:rsidR="00BC2A97" w:rsidRDefault="00BC2A97" w:rsidP="00043EE7">
      <w:pPr>
        <w:ind w:firstLine="567"/>
        <w:jc w:val="both"/>
        <w:rPr>
          <w:i/>
          <w:sz w:val="26"/>
          <w:szCs w:val="26"/>
        </w:rPr>
      </w:pPr>
      <w:r w:rsidRPr="00BC2A97">
        <w:rPr>
          <w:i/>
          <w:sz w:val="26"/>
          <w:szCs w:val="26"/>
        </w:rPr>
        <w:t xml:space="preserve">Một số hình ảnh trong Hội nghị: </w:t>
      </w:r>
    </w:p>
    <w:p w:rsidR="00E53B4C" w:rsidRDefault="00E53B4C" w:rsidP="00E53B4C">
      <w:pPr>
        <w:ind w:firstLine="567"/>
        <w:jc w:val="center"/>
        <w:rPr>
          <w:sz w:val="26"/>
          <w:szCs w:val="26"/>
        </w:rPr>
      </w:pPr>
      <w:r>
        <w:rPr>
          <w:noProof/>
          <w:sz w:val="26"/>
          <w:szCs w:val="26"/>
        </w:rPr>
        <w:drawing>
          <wp:inline distT="0" distB="0" distL="0" distR="0">
            <wp:extent cx="2786063" cy="18573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87215" cy="1858143"/>
                    </a:xfrm>
                    <a:prstGeom prst="rect">
                      <a:avLst/>
                    </a:prstGeom>
                  </pic:spPr>
                </pic:pic>
              </a:graphicData>
            </a:graphic>
          </wp:inline>
        </w:drawing>
      </w:r>
    </w:p>
    <w:p w:rsidR="00E53B4C" w:rsidRDefault="00E53B4C" w:rsidP="00E53B4C">
      <w:pPr>
        <w:ind w:firstLine="567"/>
        <w:jc w:val="center"/>
        <w:rPr>
          <w:sz w:val="26"/>
          <w:szCs w:val="26"/>
        </w:rPr>
      </w:pPr>
      <w:r>
        <w:rPr>
          <w:noProof/>
          <w:sz w:val="26"/>
          <w:szCs w:val="26"/>
        </w:rPr>
        <w:drawing>
          <wp:inline distT="0" distB="0" distL="0" distR="0">
            <wp:extent cx="2771775" cy="18478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1775" cy="1847850"/>
                    </a:xfrm>
                    <a:prstGeom prst="rect">
                      <a:avLst/>
                    </a:prstGeom>
                  </pic:spPr>
                </pic:pic>
              </a:graphicData>
            </a:graphic>
          </wp:inline>
        </w:drawing>
      </w:r>
    </w:p>
    <w:p w:rsidR="00E53B4C" w:rsidRDefault="00E53B4C" w:rsidP="00E53B4C">
      <w:pPr>
        <w:ind w:firstLine="567"/>
        <w:jc w:val="center"/>
        <w:rPr>
          <w:sz w:val="26"/>
          <w:szCs w:val="26"/>
        </w:rPr>
      </w:pPr>
      <w:r>
        <w:rPr>
          <w:noProof/>
          <w:sz w:val="26"/>
          <w:szCs w:val="26"/>
        </w:rPr>
        <w:lastRenderedPageBreak/>
        <w:drawing>
          <wp:inline distT="0" distB="0" distL="0" distR="0">
            <wp:extent cx="2314575" cy="15430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14832" cy="1543221"/>
                    </a:xfrm>
                    <a:prstGeom prst="rect">
                      <a:avLst/>
                    </a:prstGeom>
                  </pic:spPr>
                </pic:pic>
              </a:graphicData>
            </a:graphic>
          </wp:inline>
        </w:drawing>
      </w:r>
    </w:p>
    <w:p w:rsidR="00E53B4C" w:rsidRDefault="00E53B4C" w:rsidP="00E53B4C">
      <w:pPr>
        <w:ind w:firstLine="567"/>
        <w:jc w:val="center"/>
        <w:rPr>
          <w:sz w:val="26"/>
          <w:szCs w:val="26"/>
        </w:rPr>
      </w:pPr>
      <w:r>
        <w:rPr>
          <w:noProof/>
          <w:sz w:val="26"/>
          <w:szCs w:val="26"/>
        </w:rPr>
        <w:drawing>
          <wp:inline distT="0" distB="0" distL="0" distR="0">
            <wp:extent cx="2333625" cy="1555750"/>
            <wp:effectExtent l="0" t="0" r="9525"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33625" cy="1555750"/>
                    </a:xfrm>
                    <a:prstGeom prst="rect">
                      <a:avLst/>
                    </a:prstGeom>
                  </pic:spPr>
                </pic:pic>
              </a:graphicData>
            </a:graphic>
          </wp:inline>
        </w:drawing>
      </w:r>
    </w:p>
    <w:p w:rsidR="00E53B4C" w:rsidRDefault="00E53B4C" w:rsidP="00E53B4C">
      <w:pPr>
        <w:ind w:firstLine="567"/>
        <w:jc w:val="center"/>
        <w:rPr>
          <w:sz w:val="26"/>
          <w:szCs w:val="26"/>
        </w:rPr>
      </w:pPr>
      <w:r>
        <w:rPr>
          <w:noProof/>
          <w:sz w:val="26"/>
          <w:szCs w:val="26"/>
        </w:rPr>
        <w:drawing>
          <wp:inline distT="0" distB="0" distL="0" distR="0">
            <wp:extent cx="2333625" cy="1555750"/>
            <wp:effectExtent l="0" t="0" r="9525"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33898" cy="1555932"/>
                    </a:xfrm>
                    <a:prstGeom prst="rect">
                      <a:avLst/>
                    </a:prstGeom>
                  </pic:spPr>
                </pic:pic>
              </a:graphicData>
            </a:graphic>
          </wp:inline>
        </w:drawing>
      </w:r>
    </w:p>
    <w:p w:rsidR="00E53B4C" w:rsidRPr="00E53B4C" w:rsidRDefault="00E53B4C" w:rsidP="00E53B4C">
      <w:pPr>
        <w:ind w:firstLine="567"/>
        <w:jc w:val="center"/>
        <w:rPr>
          <w:sz w:val="26"/>
          <w:szCs w:val="26"/>
        </w:rPr>
      </w:pPr>
      <w:r>
        <w:rPr>
          <w:noProof/>
          <w:sz w:val="26"/>
          <w:szCs w:val="26"/>
        </w:rPr>
        <w:drawing>
          <wp:inline distT="0" distB="0" distL="0" distR="0">
            <wp:extent cx="2352675" cy="15684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52675" cy="1568450"/>
                    </a:xfrm>
                    <a:prstGeom prst="rect">
                      <a:avLst/>
                    </a:prstGeom>
                  </pic:spPr>
                </pic:pic>
              </a:graphicData>
            </a:graphic>
          </wp:inline>
        </w:drawing>
      </w:r>
    </w:p>
    <w:p w:rsidR="00E53B4C" w:rsidRPr="00E53B4C" w:rsidRDefault="00E53B4C" w:rsidP="00E53B4C">
      <w:pPr>
        <w:ind w:firstLine="567"/>
        <w:jc w:val="right"/>
        <w:rPr>
          <w:b/>
          <w:sz w:val="26"/>
          <w:szCs w:val="26"/>
        </w:rPr>
      </w:pPr>
      <w:r w:rsidRPr="00E53B4C">
        <w:rPr>
          <w:b/>
          <w:sz w:val="26"/>
          <w:szCs w:val="26"/>
        </w:rPr>
        <w:t>Tin bài: Thảo Ly</w:t>
      </w:r>
    </w:p>
    <w:p w:rsidR="00E53B4C" w:rsidRDefault="00E53B4C" w:rsidP="00E53B4C">
      <w:pPr>
        <w:ind w:firstLine="567"/>
        <w:jc w:val="right"/>
        <w:rPr>
          <w:b/>
          <w:sz w:val="26"/>
          <w:szCs w:val="26"/>
        </w:rPr>
      </w:pPr>
      <w:r w:rsidRPr="00E53B4C">
        <w:rPr>
          <w:b/>
          <w:sz w:val="26"/>
          <w:szCs w:val="26"/>
        </w:rPr>
        <w:t>Ảnh: Phan Quyển</w:t>
      </w:r>
    </w:p>
    <w:p w:rsidR="00E53B4C" w:rsidRPr="00E53B4C" w:rsidRDefault="00E53B4C" w:rsidP="00E53B4C">
      <w:pPr>
        <w:ind w:firstLine="567"/>
        <w:jc w:val="right"/>
        <w:rPr>
          <w:b/>
          <w:sz w:val="26"/>
          <w:szCs w:val="26"/>
        </w:rPr>
      </w:pPr>
    </w:p>
    <w:p w:rsidR="00E53B4C" w:rsidRPr="00E53B4C" w:rsidRDefault="00E53B4C" w:rsidP="00E53B4C">
      <w:pPr>
        <w:ind w:firstLine="567"/>
        <w:jc w:val="right"/>
        <w:rPr>
          <w:b/>
          <w:sz w:val="26"/>
          <w:szCs w:val="26"/>
        </w:rPr>
      </w:pPr>
      <w:r w:rsidRPr="00E53B4C">
        <w:rPr>
          <w:b/>
          <w:sz w:val="26"/>
          <w:szCs w:val="26"/>
        </w:rPr>
        <w:t>DUYỆT CỦA PHÒNG TS&amp;TT</w:t>
      </w:r>
    </w:p>
    <w:sectPr w:rsidR="00E53B4C" w:rsidRPr="00E53B4C" w:rsidSect="00722975">
      <w:pgSz w:w="11907" w:h="16840" w:code="9"/>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427B"/>
    <w:rsid w:val="00043EE7"/>
    <w:rsid w:val="005160EB"/>
    <w:rsid w:val="0057067F"/>
    <w:rsid w:val="00671C3E"/>
    <w:rsid w:val="00722975"/>
    <w:rsid w:val="00A04659"/>
    <w:rsid w:val="00BC2A97"/>
    <w:rsid w:val="00C36710"/>
    <w:rsid w:val="00D76145"/>
    <w:rsid w:val="00E53802"/>
    <w:rsid w:val="00E53B4C"/>
    <w:rsid w:val="00F84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26E68D"/>
  <w15:chartTrackingRefBased/>
  <w15:docId w15:val="{867FDA11-CD39-4B91-A4C8-2278762AB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82</TotalTime>
  <Pages>4</Pages>
  <Words>658</Words>
  <Characters>3751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c:creator>
  <cp:keywords/>
  <dc:description/>
  <cp:lastModifiedBy>LY</cp:lastModifiedBy>
  <cp:revision>5</cp:revision>
  <dcterms:created xsi:type="dcterms:W3CDTF">2025-11-26T06:49:00Z</dcterms:created>
  <dcterms:modified xsi:type="dcterms:W3CDTF">2025-11-27T02:03:00Z</dcterms:modified>
</cp:coreProperties>
</file>